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D725ED" w:rsidRPr="00A61213" w:rsidTr="00D725ED">
        <w:trPr>
          <w:jc w:val="center"/>
        </w:trPr>
        <w:tc>
          <w:tcPr>
            <w:tcW w:w="3259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1312" behindDoc="0" locked="0" layoutInCell="1" allowOverlap="1" wp14:anchorId="1B9E25A8" wp14:editId="1D17636B">
                  <wp:simplePos x="0" y="0"/>
                  <wp:positionH relativeFrom="margin">
                    <wp:posOffset>-60325</wp:posOffset>
                  </wp:positionH>
                  <wp:positionV relativeFrom="margin">
                    <wp:posOffset>0</wp:posOffset>
                  </wp:positionV>
                  <wp:extent cx="795020" cy="795020"/>
                  <wp:effectExtent l="0" t="0" r="0" b="0"/>
                  <wp:wrapSquare wrapText="bothSides"/>
                  <wp:docPr id="3" name="Immagine 3" descr="Descrizione: logo sici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logo sici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95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59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2336" behindDoc="0" locked="0" layoutInCell="1" allowOverlap="1" wp14:anchorId="254DBAFE" wp14:editId="320B61D0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676275" cy="762000"/>
                  <wp:effectExtent l="0" t="0" r="0" b="0"/>
                  <wp:wrapSquare wrapText="bothSides"/>
                  <wp:docPr id="2" name="Immagine 2" descr="Descrizione: 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3360" behindDoc="0" locked="0" layoutInCell="1" allowOverlap="1" wp14:anchorId="79B44399" wp14:editId="13923906">
                  <wp:simplePos x="0" y="0"/>
                  <wp:positionH relativeFrom="margin">
                    <wp:posOffset>1041400</wp:posOffset>
                  </wp:positionH>
                  <wp:positionV relativeFrom="margin">
                    <wp:posOffset>0</wp:posOffset>
                  </wp:positionV>
                  <wp:extent cx="955675" cy="636905"/>
                  <wp:effectExtent l="0" t="0" r="0" b="0"/>
                  <wp:wrapSquare wrapText="bothSides"/>
                  <wp:docPr id="1" name="Immagine 1" descr="Descrizione: logo euro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logo euro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636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725ED" w:rsidRPr="00A61213" w:rsidRDefault="00D725ED" w:rsidP="00D725ED">
      <w:pPr>
        <w:tabs>
          <w:tab w:val="left" w:pos="708"/>
          <w:tab w:val="center" w:pos="4819"/>
          <w:tab w:val="right" w:pos="9638"/>
        </w:tabs>
        <w:spacing w:before="60" w:after="60" w:line="240" w:lineRule="auto"/>
        <w:ind w:right="-208" w:firstLine="357"/>
        <w:jc w:val="center"/>
        <w:rPr>
          <w:rFonts w:ascii="Tahoma" w:hAnsi="Tahoma" w:cs="Tahoma"/>
          <w:spacing w:val="40"/>
          <w:sz w:val="28"/>
          <w:szCs w:val="28"/>
          <w:lang w:eastAsia="en-US" w:bidi="en-US"/>
        </w:rPr>
      </w:pPr>
      <w:r w:rsidRPr="00A61213">
        <w:rPr>
          <w:rFonts w:ascii="Tahoma" w:hAnsi="Tahoma" w:cs="Tahoma"/>
          <w:i/>
          <w:iCs/>
          <w:spacing w:val="40"/>
          <w:sz w:val="28"/>
          <w:szCs w:val="28"/>
        </w:rPr>
        <w:t xml:space="preserve">Istituto Superiore </w:t>
      </w:r>
      <w:r w:rsidRPr="00A61213">
        <w:rPr>
          <w:rFonts w:ascii="Tahoma" w:hAnsi="Tahoma" w:cs="Tahoma"/>
          <w:spacing w:val="40"/>
          <w:sz w:val="28"/>
          <w:szCs w:val="28"/>
        </w:rPr>
        <w:t>“</w:t>
      </w:r>
      <w:r w:rsidRPr="00A61213">
        <w:rPr>
          <w:rFonts w:ascii="Tahoma" w:hAnsi="Tahoma" w:cs="Tahoma"/>
          <w:b/>
          <w:bCs/>
          <w:i/>
          <w:iCs/>
          <w:spacing w:val="40"/>
          <w:sz w:val="28"/>
          <w:szCs w:val="28"/>
        </w:rPr>
        <w:t>Enzo Ferrari</w:t>
      </w:r>
      <w:r w:rsidRPr="00A61213">
        <w:rPr>
          <w:rFonts w:ascii="Tahoma" w:hAnsi="Tahoma" w:cs="Tahoma"/>
          <w:spacing w:val="40"/>
          <w:sz w:val="28"/>
          <w:szCs w:val="28"/>
        </w:rPr>
        <w:t>”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Vico Picardi  -  98051 Barcellona P.G. (Me) 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" w:char="F028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9702516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 2" w:char="F037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9702515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>Codice Fiscale 83000870838  –  Codice Ministeriale. MEIS01100P</w:t>
      </w:r>
    </w:p>
    <w:p w:rsidR="00D725ED" w:rsidRPr="00A61213" w:rsidRDefault="00D725ED" w:rsidP="00D725ED">
      <w:pPr>
        <w:spacing w:after="0" w:line="240" w:lineRule="auto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Sedi </w:t>
      </w:r>
      <w:r w:rsidR="00BD025B" w:rsidRPr="00A61213">
        <w:rPr>
          <w:rFonts w:ascii="Tahoma" w:hAnsi="Tahoma" w:cs="Tahoma"/>
          <w:i/>
          <w:iCs/>
          <w:sz w:val="14"/>
          <w:szCs w:val="14"/>
        </w:rPr>
        <w:t>associate: I.P.S.I.A.</w:t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di Barcellona P.G. – I.P.S.I.A di Pace del Mela -  I.P.S.A.A. di Barcellona P.G. -  I.P.S.A.A. di Milazzo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e-mail: </w:t>
      </w:r>
      <w:hyperlink r:id="rId12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meis01100p@istruzione.it</w:t>
        </w:r>
      </w:hyperlink>
      <w:r w:rsidRPr="00A61213">
        <w:rPr>
          <w:rFonts w:ascii="Tahoma" w:hAnsi="Tahoma" w:cs="Tahoma"/>
          <w:b/>
          <w:bCs/>
          <w:i/>
          <w:iCs/>
          <w:sz w:val="14"/>
          <w:szCs w:val="14"/>
        </w:rPr>
        <w:t xml:space="preserve">  </w:t>
      </w:r>
      <w:hyperlink r:id="rId13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meis01100p@pec.istruzione.it</w:t>
        </w:r>
      </w:hyperlink>
      <w:r w:rsidRPr="00A61213">
        <w:rPr>
          <w:rFonts w:ascii="Tahoma" w:hAnsi="Tahoma" w:cs="Tahoma"/>
          <w:i/>
          <w:iCs/>
          <w:sz w:val="14"/>
          <w:szCs w:val="14"/>
        </w:rPr>
        <w:t xml:space="preserve">  </w:t>
      </w:r>
      <w:hyperlink r:id="rId14" w:history="1">
        <w:r w:rsidRPr="00A61213">
          <w:rPr>
            <w:rStyle w:val="Collegamentoipertestuale"/>
            <w:rFonts w:ascii="Tahoma" w:hAnsi="Tahoma" w:cs="Tahoma"/>
            <w:i/>
            <w:iCs/>
            <w:color w:val="0000FF"/>
            <w:sz w:val="14"/>
            <w:szCs w:val="14"/>
          </w:rPr>
          <w:t>www.istitutoprofessionaleferrari.it</w:t>
        </w:r>
      </w:hyperlink>
    </w:p>
    <w:p w:rsidR="005739EB" w:rsidRPr="00A61213" w:rsidRDefault="005739EB" w:rsidP="000A0FEB">
      <w:pPr>
        <w:spacing w:after="0" w:line="240" w:lineRule="auto"/>
        <w:ind w:right="1796"/>
        <w:jc w:val="right"/>
        <w:rPr>
          <w:rFonts w:ascii="Tahoma" w:eastAsia="Times New Roman" w:hAnsi="Tahoma" w:cs="Tahoma"/>
          <w:sz w:val="24"/>
          <w:szCs w:val="20"/>
        </w:rPr>
      </w:pPr>
    </w:p>
    <w:p w:rsidR="00BD025B" w:rsidRPr="00BD025B" w:rsidRDefault="00CD69C4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 w:rsidRPr="00BD025B">
        <w:rPr>
          <w:rFonts w:ascii="Tahoma" w:eastAsia="Times New Roman" w:hAnsi="Tahoma" w:cs="Tahoma"/>
          <w:b/>
          <w:sz w:val="24"/>
          <w:szCs w:val="20"/>
        </w:rPr>
        <w:t xml:space="preserve">SCHEDA </w:t>
      </w:r>
      <w:r w:rsidR="00052E29" w:rsidRPr="00BD025B">
        <w:rPr>
          <w:rFonts w:ascii="Tahoma" w:eastAsia="Times New Roman" w:hAnsi="Tahoma" w:cs="Tahoma"/>
          <w:b/>
          <w:sz w:val="24"/>
          <w:szCs w:val="20"/>
        </w:rPr>
        <w:t>SINT</w:t>
      </w:r>
      <w:r w:rsidR="007302C2" w:rsidRPr="00BD025B">
        <w:rPr>
          <w:rFonts w:ascii="Tahoma" w:eastAsia="Times New Roman" w:hAnsi="Tahoma" w:cs="Tahoma"/>
          <w:b/>
          <w:sz w:val="24"/>
          <w:szCs w:val="20"/>
        </w:rPr>
        <w:t>ESI PROGETTO/ATTIVITA’</w:t>
      </w:r>
      <w:r w:rsidRPr="00BD025B">
        <w:rPr>
          <w:rFonts w:ascii="Tahoma" w:eastAsia="Times New Roman" w:hAnsi="Tahoma" w:cs="Tahoma"/>
          <w:b/>
          <w:sz w:val="24"/>
          <w:szCs w:val="20"/>
        </w:rPr>
        <w:t xml:space="preserve"> </w:t>
      </w:r>
      <w:r w:rsidR="00BD025B" w:rsidRPr="00BD025B">
        <w:rPr>
          <w:rFonts w:ascii="Tahoma" w:eastAsia="Times New Roman" w:hAnsi="Tahoma" w:cs="Tahoma"/>
          <w:b/>
          <w:sz w:val="24"/>
          <w:szCs w:val="20"/>
        </w:rPr>
        <w:t>DI POTENZIAMENTO</w:t>
      </w:r>
    </w:p>
    <w:p w:rsidR="005057AD" w:rsidRPr="00BD025B" w:rsidRDefault="00923767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 w:rsidRPr="00BD025B">
        <w:rPr>
          <w:rFonts w:ascii="Tahoma" w:eastAsia="Times New Roman" w:hAnsi="Tahoma" w:cs="Tahoma"/>
          <w:b/>
          <w:sz w:val="24"/>
          <w:szCs w:val="20"/>
        </w:rPr>
        <w:t>A. S. 201</w:t>
      </w:r>
      <w:r w:rsidR="000A031B">
        <w:rPr>
          <w:rFonts w:ascii="Tahoma" w:eastAsia="Times New Roman" w:hAnsi="Tahoma" w:cs="Tahoma"/>
          <w:b/>
          <w:sz w:val="24"/>
          <w:szCs w:val="20"/>
        </w:rPr>
        <w:t>9</w:t>
      </w:r>
      <w:r w:rsidRPr="00BD025B">
        <w:rPr>
          <w:rFonts w:ascii="Tahoma" w:eastAsia="Times New Roman" w:hAnsi="Tahoma" w:cs="Tahoma"/>
          <w:b/>
          <w:sz w:val="24"/>
          <w:szCs w:val="20"/>
        </w:rPr>
        <w:t>/</w:t>
      </w:r>
      <w:r w:rsidR="000A031B">
        <w:rPr>
          <w:rFonts w:ascii="Tahoma" w:eastAsia="Times New Roman" w:hAnsi="Tahoma" w:cs="Tahoma"/>
          <w:b/>
          <w:sz w:val="24"/>
          <w:szCs w:val="20"/>
        </w:rPr>
        <w:t>20</w:t>
      </w:r>
    </w:p>
    <w:p w:rsidR="00CD5D04" w:rsidRPr="00A61213" w:rsidRDefault="00CD5D04" w:rsidP="00290D49">
      <w:pPr>
        <w:spacing w:after="0" w:line="240" w:lineRule="auto"/>
        <w:ind w:right="1796"/>
        <w:jc w:val="center"/>
        <w:rPr>
          <w:rFonts w:ascii="Tahoma" w:hAnsi="Tahoma" w:cs="Tahoma"/>
          <w:sz w:val="20"/>
          <w:szCs w:val="20"/>
        </w:rPr>
      </w:pPr>
    </w:p>
    <w:p w:rsidR="000A0FEB" w:rsidRPr="00A61213" w:rsidRDefault="000A0FEB" w:rsidP="000A0FEB">
      <w:pPr>
        <w:spacing w:after="117" w:line="240" w:lineRule="auto"/>
        <w:rPr>
          <w:rFonts w:ascii="Tahoma" w:eastAsia="Times New Roman" w:hAnsi="Tahoma" w:cs="Tahoma"/>
          <w:b/>
          <w:sz w:val="6"/>
          <w:szCs w:val="20"/>
        </w:rPr>
      </w:pPr>
      <w:r w:rsidRPr="00A61213">
        <w:rPr>
          <w:rFonts w:ascii="Tahoma" w:eastAsia="Times New Roman" w:hAnsi="Tahoma" w:cs="Tahoma"/>
          <w:b/>
          <w:sz w:val="6"/>
          <w:szCs w:val="20"/>
        </w:rPr>
        <w:t xml:space="preserve"> </w:t>
      </w:r>
    </w:p>
    <w:tbl>
      <w:tblPr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5"/>
      </w:tblGrid>
      <w:tr w:rsidR="00D60D66" w:rsidRPr="00A61213" w:rsidTr="00A04801">
        <w:trPr>
          <w:trHeight w:val="341"/>
        </w:trPr>
        <w:tc>
          <w:tcPr>
            <w:tcW w:w="10215" w:type="dxa"/>
          </w:tcPr>
          <w:p w:rsidR="00D60D66" w:rsidRPr="00A61213" w:rsidRDefault="00D60D66" w:rsidP="005C0D8A">
            <w:pPr>
              <w:jc w:val="both"/>
              <w:rPr>
                <w:rFonts w:ascii="Tahoma" w:hAnsi="Tahoma" w:cs="Tahoma"/>
                <w:i/>
                <w:iCs/>
                <w:sz w:val="18"/>
                <w:szCs w:val="20"/>
              </w:rPr>
            </w:pPr>
            <w:r w:rsidRPr="00A61213">
              <w:rPr>
                <w:rFonts w:ascii="Tahoma" w:hAnsi="Tahoma" w:cs="Tahoma"/>
                <w:b/>
                <w:bCs/>
                <w:sz w:val="18"/>
                <w:szCs w:val="20"/>
              </w:rPr>
              <w:t>1.  Denominazione del Progetto e sua descrizione sintetica</w:t>
            </w:r>
          </w:p>
        </w:tc>
      </w:tr>
      <w:tr w:rsidR="00D60D66" w:rsidRPr="008D340E" w:rsidTr="00A04801">
        <w:trPr>
          <w:trHeight w:val="788"/>
        </w:trPr>
        <w:tc>
          <w:tcPr>
            <w:tcW w:w="10215" w:type="dxa"/>
          </w:tcPr>
          <w:p w:rsidR="00D60D66" w:rsidRPr="00F503FC" w:rsidRDefault="00076BE4" w:rsidP="00BD025B">
            <w:pPr>
              <w:numPr>
                <w:ilvl w:val="0"/>
                <w:numId w:val="3"/>
              </w:numPr>
              <w:spacing w:before="240" w:after="0" w:line="360" w:lineRule="auto"/>
              <w:jc w:val="both"/>
            </w:pPr>
            <w:r w:rsidRPr="009C02CD">
              <w:rPr>
                <w:b/>
              </w:rPr>
              <w:t>TITOLO Progetto</w:t>
            </w:r>
            <w:r w:rsidRPr="00F503FC">
              <w:t xml:space="preserve">: </w:t>
            </w:r>
            <w:r w:rsidR="000A031B">
              <w:t xml:space="preserve">Recupero e consolidamento delle competenze </w:t>
            </w:r>
            <w:r w:rsidR="00547DF1">
              <w:t>della Fisica</w:t>
            </w:r>
            <w:r w:rsidR="000A031B">
              <w:t xml:space="preserve"> con la didattica laboratoriale</w:t>
            </w:r>
          </w:p>
          <w:p w:rsidR="00D60D66" w:rsidRPr="008D340E" w:rsidRDefault="00076BE4" w:rsidP="000A031B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9C02CD">
              <w:rPr>
                <w:b/>
              </w:rPr>
              <w:t xml:space="preserve">DESCRIZIONE </w:t>
            </w:r>
            <w:r w:rsidR="00BD025B" w:rsidRPr="009C02CD">
              <w:rPr>
                <w:b/>
              </w:rPr>
              <w:t>SINTETICA Progetto</w:t>
            </w:r>
            <w:r w:rsidR="00547DF1">
              <w:rPr>
                <w:b/>
              </w:rPr>
              <w:t xml:space="preserve"> </w:t>
            </w:r>
            <w:r w:rsidRPr="00F503FC">
              <w:t>:</w:t>
            </w:r>
            <w:r w:rsidR="00DD63D8" w:rsidRPr="00F503FC">
              <w:t xml:space="preserve"> </w:t>
            </w:r>
            <w:r w:rsidR="000A031B">
              <w:t>Promuovere negli alunni la conoscenza di sé e delle proprie capacità attitudinali. Apprezzare gli itinerari formativi anche attraverso il lavoro di gruppo, instaurando rapporti anche con gli altri compagni, per una valida e produttiva collaborazione. Far acquisire agli alunni un’autonomia con il miglioramento del metodo di studio.</w:t>
            </w:r>
          </w:p>
        </w:tc>
      </w:tr>
    </w:tbl>
    <w:p w:rsidR="00D60D66" w:rsidRPr="008D340E" w:rsidRDefault="00D60D66" w:rsidP="00F419F7">
      <w:pPr>
        <w:tabs>
          <w:tab w:val="left" w:pos="851"/>
        </w:tabs>
        <w:spacing w:after="45"/>
        <w:rPr>
          <w:rFonts w:ascii="Tahoma" w:hAnsi="Tahoma" w:cs="Tahoma"/>
          <w:sz w:val="18"/>
          <w:szCs w:val="18"/>
        </w:rPr>
      </w:pPr>
    </w:p>
    <w:tbl>
      <w:tblPr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2"/>
      </w:tblGrid>
      <w:tr w:rsidR="00D60D66" w:rsidRPr="008D340E" w:rsidTr="002949C4">
        <w:trPr>
          <w:trHeight w:val="207"/>
        </w:trPr>
        <w:tc>
          <w:tcPr>
            <w:tcW w:w="10062" w:type="dxa"/>
          </w:tcPr>
          <w:p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2 .  Responsabile del Progetto</w:t>
            </w:r>
          </w:p>
        </w:tc>
      </w:tr>
      <w:tr w:rsidR="00D60D66" w:rsidRPr="008D340E" w:rsidTr="002949C4">
        <w:trPr>
          <w:trHeight w:val="490"/>
        </w:trPr>
        <w:tc>
          <w:tcPr>
            <w:tcW w:w="10062" w:type="dxa"/>
          </w:tcPr>
          <w:p w:rsidR="00DD63D8" w:rsidRPr="009C02CD" w:rsidRDefault="00547DF1" w:rsidP="00F503FC">
            <w:pPr>
              <w:numPr>
                <w:ilvl w:val="0"/>
                <w:numId w:val="3"/>
              </w:numPr>
              <w:spacing w:before="240" w:after="0" w:line="360" w:lineRule="auto"/>
              <w:jc w:val="both"/>
              <w:rPr>
                <w:rFonts w:ascii="Tahoma" w:hAnsi="Tahoma" w:cs="Tahoma"/>
                <w:b/>
                <w:i/>
                <w:iCs/>
                <w:sz w:val="18"/>
              </w:rPr>
            </w:pPr>
            <w:r>
              <w:rPr>
                <w:b/>
              </w:rPr>
              <w:t>Prof. Giuseppe Carpentiere A020</w:t>
            </w:r>
          </w:p>
        </w:tc>
      </w:tr>
      <w:tr w:rsidR="00D60D66" w:rsidRPr="008D340E" w:rsidTr="002949C4">
        <w:trPr>
          <w:trHeight w:val="200"/>
        </w:trPr>
        <w:tc>
          <w:tcPr>
            <w:tcW w:w="10062" w:type="dxa"/>
          </w:tcPr>
          <w:p w:rsidR="00D60D66" w:rsidRPr="008D340E" w:rsidRDefault="00D60D6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3.   Destinatari - Motivazioni – Esigenze formative - Obiettivi (generali e specifici) -  Risultati attesi</w:t>
            </w:r>
          </w:p>
        </w:tc>
      </w:tr>
      <w:tr w:rsidR="00D60D66" w:rsidRPr="008D340E" w:rsidTr="009C02CD">
        <w:trPr>
          <w:trHeight w:val="424"/>
        </w:trPr>
        <w:tc>
          <w:tcPr>
            <w:tcW w:w="10062" w:type="dxa"/>
          </w:tcPr>
          <w:p w:rsidR="005E7922" w:rsidRPr="002F73F8" w:rsidRDefault="00FF212A" w:rsidP="00BD025B">
            <w:pPr>
              <w:pStyle w:val="Corpotesto"/>
              <w:numPr>
                <w:ilvl w:val="0"/>
                <w:numId w:val="13"/>
              </w:numPr>
              <w:spacing w:before="24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D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estinatari</w:t>
            </w:r>
            <w:r w:rsidR="00D60D66" w:rsidRPr="005E7922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5E7922">
              <w:rPr>
                <w:rFonts w:ascii="Tahoma" w:hAnsi="Tahoma" w:cs="Tahoma"/>
                <w:sz w:val="18"/>
                <w:szCs w:val="20"/>
              </w:rPr>
              <w:t>:</w:t>
            </w:r>
            <w:r w:rsidR="00DD63D8">
              <w:rPr>
                <w:rFonts w:ascii="Tahoma" w:hAnsi="Tahoma" w:cs="Tahoma"/>
                <w:sz w:val="18"/>
                <w:szCs w:val="20"/>
              </w:rPr>
              <w:t xml:space="preserve"> Alunni </w:t>
            </w:r>
            <w:r w:rsidR="00780105">
              <w:rPr>
                <w:rFonts w:ascii="Tahoma" w:hAnsi="Tahoma" w:cs="Tahoma"/>
                <w:sz w:val="18"/>
                <w:szCs w:val="20"/>
              </w:rPr>
              <w:t xml:space="preserve">I </w:t>
            </w:r>
            <w:r w:rsidR="000A031B">
              <w:rPr>
                <w:rFonts w:ascii="Tahoma" w:hAnsi="Tahoma" w:cs="Tahoma"/>
                <w:sz w:val="18"/>
                <w:szCs w:val="20"/>
              </w:rPr>
              <w:t xml:space="preserve">e II </w:t>
            </w:r>
            <w:r w:rsidR="00780105">
              <w:rPr>
                <w:rFonts w:ascii="Tahoma" w:hAnsi="Tahoma" w:cs="Tahoma"/>
                <w:sz w:val="18"/>
                <w:szCs w:val="20"/>
              </w:rPr>
              <w:t>classe</w:t>
            </w:r>
          </w:p>
          <w:p w:rsidR="002F73F8" w:rsidRPr="005E7922" w:rsidRDefault="002F73F8" w:rsidP="002F73F8">
            <w:pPr>
              <w:pStyle w:val="Corpotesto"/>
              <w:ind w:left="720"/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</w:p>
          <w:p w:rsidR="00D60D66" w:rsidRPr="00C15148" w:rsidRDefault="00FF212A" w:rsidP="005E7922">
            <w:pPr>
              <w:pStyle w:val="Corpotesto"/>
              <w:numPr>
                <w:ilvl w:val="0"/>
                <w:numId w:val="13"/>
              </w:numPr>
              <w:rPr>
                <w:rFonts w:ascii="Tahoma" w:hAnsi="Tahoma" w:cs="Tahoma"/>
                <w:i w:val="0"/>
                <w:iCs w:val="0"/>
                <w:sz w:val="18"/>
                <w:szCs w:val="22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M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otivazioni dell’intervento</w:t>
            </w:r>
            <w:r w:rsidR="005E7922" w:rsidRPr="005E7922">
              <w:rPr>
                <w:rFonts w:ascii="Tahoma" w:hAnsi="Tahoma" w:cs="Tahoma"/>
                <w:bCs/>
                <w:sz w:val="18"/>
                <w:szCs w:val="20"/>
              </w:rPr>
              <w:t xml:space="preserve"> </w:t>
            </w:r>
            <w:r w:rsidR="00C15148">
              <w:rPr>
                <w:rFonts w:ascii="Tahoma" w:hAnsi="Tahoma" w:cs="Tahoma"/>
                <w:bCs/>
                <w:sz w:val="14"/>
                <w:szCs w:val="14"/>
              </w:rPr>
              <w:t xml:space="preserve"> </w:t>
            </w:r>
          </w:p>
          <w:p w:rsidR="00C15148" w:rsidRDefault="000A031B" w:rsidP="00885F2F">
            <w:pPr>
              <w:pStyle w:val="Paragrafoelenco"/>
              <w:jc w:val="both"/>
              <w:rPr>
                <w:rFonts w:ascii="Tahoma" w:hAnsi="Tahoma" w:cs="Tahoma"/>
                <w:i/>
                <w:iCs/>
                <w:sz w:val="18"/>
              </w:rPr>
            </w:pPr>
            <w:r>
              <w:t>L</w:t>
            </w:r>
            <w:r w:rsidR="00C15148">
              <w:t xml:space="preserve">a motivazione dell’ intervento è quella di </w:t>
            </w:r>
            <w:r>
              <w:t>far recuperare e consolidare le abilità di base degli allievi.</w:t>
            </w:r>
          </w:p>
          <w:p w:rsidR="00D60D66" w:rsidRPr="005E7922" w:rsidRDefault="005E7922" w:rsidP="006F10F6">
            <w:pPr>
              <w:pStyle w:val="Corpotesto"/>
              <w:numPr>
                <w:ilvl w:val="0"/>
                <w:numId w:val="13"/>
              </w:numPr>
              <w:jc w:val="left"/>
              <w:rPr>
                <w:rFonts w:ascii="Tahoma" w:hAnsi="Tahoma" w:cs="Tahoma"/>
                <w:sz w:val="14"/>
                <w:szCs w:val="14"/>
              </w:rPr>
            </w:pPr>
            <w:r w:rsidRPr="005E7922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>Esigenze formative</w:t>
            </w:r>
            <w:r w:rsidR="006F10F6">
              <w:rPr>
                <w:rFonts w:ascii="Tahoma" w:hAnsi="Tahoma" w:cs="Tahoma"/>
                <w:b/>
                <w:bCs/>
                <w:sz w:val="18"/>
                <w:szCs w:val="20"/>
                <w:u w:val="single"/>
              </w:rPr>
              <w:t xml:space="preserve"> </w:t>
            </w:r>
            <w:r w:rsidRPr="005E7922">
              <w:rPr>
                <w:rFonts w:ascii="Tahoma" w:hAnsi="Tahoma" w:cs="Tahoma"/>
                <w:sz w:val="14"/>
                <w:szCs w:val="14"/>
              </w:rPr>
              <w:t>:</w:t>
            </w:r>
            <w:r w:rsidR="00FF212A" w:rsidRPr="005E7922">
              <w:rPr>
                <w:rFonts w:ascii="Tahoma" w:hAnsi="Tahoma" w:cs="Tahoma"/>
                <w:sz w:val="14"/>
                <w:szCs w:val="14"/>
              </w:rPr>
              <w:br/>
            </w:r>
          </w:p>
          <w:p w:rsidR="00D60D66" w:rsidRPr="005E7922" w:rsidRDefault="00C15148" w:rsidP="00C15148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>
              <w:rPr>
                <w:rFonts w:ascii="Symbol" w:hAnsi="Symbol" w:cs="Tahoma"/>
                <w:bCs/>
                <w:sz w:val="18"/>
                <w:szCs w:val="20"/>
                <w:highlight w:val="lightGray"/>
              </w:rPr>
              <w:sym w:font="Symbol" w:char="F0B7"/>
            </w:r>
            <w:r>
              <w:rPr>
                <w:rFonts w:ascii="Symbol" w:hAnsi="Symbol" w:cs="Tahoma"/>
                <w:bCs/>
                <w:sz w:val="18"/>
                <w:szCs w:val="20"/>
              </w:rPr>
              <w:t></w:t>
            </w:r>
            <w:r w:rsidR="00D60D66" w:rsidRPr="005E7922">
              <w:rPr>
                <w:rFonts w:ascii="Tahoma" w:hAnsi="Tahoma" w:cs="Tahoma"/>
                <w:b/>
                <w:bCs/>
                <w:sz w:val="18"/>
                <w:szCs w:val="20"/>
              </w:rPr>
              <w:t>Comunicazione nella madrelingua</w:t>
            </w:r>
          </w:p>
          <w:p w:rsidR="00D60D66" w:rsidRPr="008D340E" w:rsidRDefault="00C81D35" w:rsidP="00C81D35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             </w:t>
            </w:r>
            <w:r>
              <w:rPr>
                <w:rFonts w:ascii="Symbol" w:hAnsi="Symbol" w:cs="Tahoma"/>
                <w:bCs/>
                <w:sz w:val="18"/>
                <w:szCs w:val="20"/>
                <w:highlight w:val="lightGray"/>
              </w:rPr>
              <w:sym w:font="Symbol" w:char="F0B7"/>
            </w: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</w:t>
            </w:r>
            <w:r w:rsidR="00D60D66"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Comunicazione nelle lingue straniere</w:t>
            </w:r>
          </w:p>
          <w:p w:rsidR="00D60D66" w:rsidRPr="008D340E" w:rsidRDefault="00F72CCC" w:rsidP="00F72CCC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Symbol" w:hAnsi="Symbol" w:cs="Tahoma"/>
                <w:bCs/>
                <w:sz w:val="18"/>
                <w:szCs w:val="20"/>
                <w:highlight w:val="lightGray"/>
              </w:rPr>
              <w:sym w:font="Symbol" w:char="F0B7"/>
            </w:r>
            <w:r w:rsidR="00D60D66"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Competenza matematica e competenze di base in scienza e tecnologia</w:t>
            </w:r>
          </w:p>
          <w:p w:rsidR="00D60D66" w:rsidRPr="008D340E" w:rsidRDefault="00C15148" w:rsidP="00C15148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Symbol" w:hAnsi="Symbol" w:cs="Tahoma"/>
                <w:bCs/>
                <w:sz w:val="18"/>
                <w:szCs w:val="20"/>
                <w:highlight w:val="lightGray"/>
              </w:rPr>
              <w:sym w:font="Symbol" w:char="F0B7"/>
            </w:r>
            <w:r w:rsidR="00D60D66"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Competenza digitale</w:t>
            </w:r>
          </w:p>
          <w:p w:rsidR="00D60D66" w:rsidRDefault="00C15148" w:rsidP="00C15148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>
              <w:rPr>
                <w:rFonts w:ascii="Symbol" w:hAnsi="Symbol" w:cs="Tahoma"/>
                <w:bCs/>
                <w:sz w:val="18"/>
                <w:szCs w:val="20"/>
                <w:highlight w:val="lightGray"/>
              </w:rPr>
              <w:sym w:font="Symbol" w:char="F0B7"/>
            </w:r>
            <w:r w:rsidR="00D60D66"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Imparare ad imparare</w:t>
            </w:r>
          </w:p>
          <w:p w:rsidR="00547DF1" w:rsidRPr="00547DF1" w:rsidRDefault="00547DF1" w:rsidP="00547DF1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343" w:hanging="142"/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547DF1">
              <w:rPr>
                <w:rFonts w:ascii="Tahoma" w:hAnsi="Tahoma" w:cs="Tahoma"/>
                <w:b/>
                <w:bCs/>
                <w:sz w:val="18"/>
                <w:szCs w:val="20"/>
              </w:rPr>
              <w:t>Competenze ambientali</w:t>
            </w: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e di ecosostenibilità</w:t>
            </w:r>
          </w:p>
          <w:p w:rsidR="00547DF1" w:rsidRPr="00547DF1" w:rsidRDefault="00C15148" w:rsidP="00547DF1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              </w:t>
            </w:r>
            <w:r>
              <w:rPr>
                <w:rFonts w:ascii="Symbol" w:hAnsi="Symbol" w:cs="Tahoma"/>
                <w:bCs/>
                <w:sz w:val="18"/>
                <w:szCs w:val="20"/>
                <w:highlight w:val="lightGray"/>
              </w:rPr>
              <w:sym w:font="Symbol" w:char="F0B7"/>
            </w:r>
            <w:r w:rsidR="00D60D66"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Competenze sociali e civiche</w:t>
            </w:r>
          </w:p>
          <w:p w:rsidR="00D60D66" w:rsidRPr="00547DF1" w:rsidRDefault="00D60D66" w:rsidP="00547DF1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343" w:hanging="14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547DF1">
              <w:rPr>
                <w:rFonts w:ascii="Tahoma" w:hAnsi="Tahoma" w:cs="Tahoma"/>
                <w:b/>
                <w:bCs/>
                <w:sz w:val="18"/>
                <w:szCs w:val="20"/>
              </w:rPr>
              <w:t>Spirito di iniziativa e imprenditorialità</w:t>
            </w:r>
          </w:p>
          <w:p w:rsidR="00D60D66" w:rsidRPr="00547DF1" w:rsidRDefault="00D60D66" w:rsidP="00547DF1">
            <w:pPr>
              <w:pStyle w:val="Paragrafoelenco"/>
              <w:numPr>
                <w:ilvl w:val="0"/>
                <w:numId w:val="31"/>
              </w:numPr>
              <w:spacing w:after="0" w:line="240" w:lineRule="auto"/>
              <w:ind w:left="1343" w:hanging="14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547DF1">
              <w:rPr>
                <w:rFonts w:ascii="Tahoma" w:hAnsi="Tahoma" w:cs="Tahoma"/>
                <w:b/>
                <w:bCs/>
                <w:sz w:val="18"/>
                <w:szCs w:val="20"/>
              </w:rPr>
              <w:t>Consapevolezza ed espressione culturale</w:t>
            </w:r>
          </w:p>
          <w:p w:rsidR="002F73F8" w:rsidRPr="005E7922" w:rsidRDefault="002F73F8" w:rsidP="002F73F8">
            <w:pPr>
              <w:spacing w:after="0" w:line="240" w:lineRule="auto"/>
              <w:ind w:left="1134"/>
              <w:jc w:val="both"/>
              <w:rPr>
                <w:rFonts w:ascii="Tahoma" w:hAnsi="Tahoma" w:cs="Tahoma"/>
                <w:sz w:val="18"/>
                <w:szCs w:val="20"/>
              </w:rPr>
            </w:pPr>
          </w:p>
          <w:p w:rsidR="005E7922" w:rsidRDefault="005E7922" w:rsidP="005E7922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</w:pPr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Obiettivi</w:t>
            </w:r>
            <w:r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: </w:t>
            </w:r>
          </w:p>
          <w:p w:rsidR="00C15148" w:rsidRPr="00C15148" w:rsidRDefault="00C15148" w:rsidP="00C15148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</w:pPr>
            <w:r>
              <w:rPr>
                <w:rFonts w:ascii="Tahoma" w:eastAsia="Times New Roman" w:hAnsi="Tahoma" w:cs="Tahoma"/>
                <w:i/>
                <w:iCs/>
                <w:color w:val="auto"/>
                <w:sz w:val="14"/>
                <w:szCs w:val="14"/>
              </w:rPr>
              <w:t xml:space="preserve">        </w:t>
            </w:r>
          </w:p>
          <w:p w:rsidR="000A031B" w:rsidRPr="000A031B" w:rsidRDefault="000A031B" w:rsidP="000A031B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t xml:space="preserve">Potenziare i punti di forza individuali, per riequilibrare la sfera emotiva e la personalità </w:t>
            </w:r>
          </w:p>
          <w:p w:rsidR="000A031B" w:rsidRPr="000A031B" w:rsidRDefault="000A031B" w:rsidP="000A031B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t xml:space="preserve">Usare strategie compensative di apprendimento </w:t>
            </w:r>
          </w:p>
          <w:p w:rsidR="000A031B" w:rsidRPr="000A031B" w:rsidRDefault="000A031B" w:rsidP="000A031B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t xml:space="preserve">Acquisire un metodo di studio più appropriato </w:t>
            </w:r>
          </w:p>
          <w:p w:rsidR="000A031B" w:rsidRPr="000A031B" w:rsidRDefault="000A031B" w:rsidP="000A031B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t xml:space="preserve">Stimolare la motivazione ad apprendere </w:t>
            </w:r>
          </w:p>
          <w:p w:rsidR="000A031B" w:rsidRPr="000A031B" w:rsidRDefault="000A031B" w:rsidP="000A031B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t>Educare al cooperative learning, potenziando le abilità sociali e relazionali con i pari</w:t>
            </w:r>
          </w:p>
          <w:p w:rsidR="005E7922" w:rsidRPr="002F73F8" w:rsidRDefault="000A031B" w:rsidP="002F73F8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 </w:t>
            </w:r>
            <w:r w:rsidR="005E7922"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Risultati </w:t>
            </w:r>
            <w:r w:rsidR="00BD025B" w:rsidRPr="005E7922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>attesi</w:t>
            </w:r>
            <w:r w:rsidR="00BD025B">
              <w:rPr>
                <w:rFonts w:ascii="Tahoma" w:eastAsia="Times New Roman" w:hAnsi="Tahoma" w:cs="Tahoma"/>
                <w:b/>
                <w:bCs/>
                <w:i/>
                <w:iCs/>
                <w:color w:val="auto"/>
                <w:sz w:val="18"/>
                <w:szCs w:val="20"/>
                <w:u w:val="single"/>
              </w:rPr>
              <w:t xml:space="preserve">: </w:t>
            </w:r>
          </w:p>
          <w:p w:rsidR="009C02CD" w:rsidRPr="006A04F8" w:rsidRDefault="009C02CD" w:rsidP="006A04F8">
            <w:pPr>
              <w:pStyle w:val="Paragrafoelenco"/>
              <w:numPr>
                <w:ilvl w:val="0"/>
                <w:numId w:val="22"/>
              </w:numPr>
              <w:rPr>
                <w:rFonts w:ascii="Tahoma" w:hAnsi="Tahoma" w:cs="Tahoma"/>
                <w:sz w:val="18"/>
                <w:szCs w:val="20"/>
              </w:rPr>
            </w:pPr>
            <w:r>
              <w:t>Recupero e consolidamento delle abilità di base in campo scientifico</w:t>
            </w:r>
          </w:p>
        </w:tc>
      </w:tr>
    </w:tbl>
    <w:p w:rsidR="00EB0B88" w:rsidRPr="002F73F8" w:rsidRDefault="00EB0B88" w:rsidP="002F73F8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4"/>
      </w:tblGrid>
      <w:tr w:rsidR="00EB0B88" w:rsidRPr="008D340E" w:rsidTr="00762708">
        <w:trPr>
          <w:trHeight w:val="439"/>
        </w:trPr>
        <w:tc>
          <w:tcPr>
            <w:tcW w:w="10074" w:type="dxa"/>
          </w:tcPr>
          <w:p w:rsidR="00EB0B88" w:rsidRPr="008D340E" w:rsidRDefault="00EB0B88" w:rsidP="00141A1D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lastRenderedPageBreak/>
              <w:t>4   Durata del progetto</w:t>
            </w:r>
          </w:p>
        </w:tc>
      </w:tr>
      <w:tr w:rsidR="00EB0B88" w:rsidRPr="008D340E" w:rsidTr="006A04F8">
        <w:trPr>
          <w:trHeight w:val="684"/>
        </w:trPr>
        <w:tc>
          <w:tcPr>
            <w:tcW w:w="10074" w:type="dxa"/>
          </w:tcPr>
          <w:p w:rsidR="00EB0B88" w:rsidRPr="006A04F8" w:rsidRDefault="00780105" w:rsidP="006A04F8">
            <w:pPr>
              <w:numPr>
                <w:ilvl w:val="0"/>
                <w:numId w:val="3"/>
              </w:numPr>
              <w:spacing w:before="240" w:after="0" w:line="360" w:lineRule="auto"/>
              <w:jc w:val="both"/>
            </w:pPr>
            <w:r>
              <w:t>Gennaio-Maggio 20</w:t>
            </w:r>
            <w:r w:rsidR="009C02CD">
              <w:t>20</w:t>
            </w:r>
            <w:r w:rsidR="00885F2F" w:rsidRPr="00F503FC">
              <w:t xml:space="preserve"> </w:t>
            </w:r>
            <w:r w:rsidR="00E5018D" w:rsidRPr="00F503FC">
              <w:t xml:space="preserve">h </w:t>
            </w:r>
            <w:r w:rsidR="00547DF1">
              <w:t>4</w:t>
            </w:r>
            <w:r>
              <w:t xml:space="preserve"> settimanali</w:t>
            </w:r>
            <w:r w:rsidR="006F10F6">
              <w:t xml:space="preserve"> curricolari</w:t>
            </w:r>
          </w:p>
        </w:tc>
      </w:tr>
    </w:tbl>
    <w:p w:rsidR="00D60D66" w:rsidRPr="008D340E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6"/>
      </w:tblGrid>
      <w:tr w:rsidR="00441B5E" w:rsidRPr="008D340E" w:rsidTr="007D5402">
        <w:trPr>
          <w:trHeight w:val="500"/>
        </w:trPr>
        <w:tc>
          <w:tcPr>
            <w:tcW w:w="10086" w:type="dxa"/>
          </w:tcPr>
          <w:p w:rsidR="00441B5E" w:rsidRPr="008D340E" w:rsidRDefault="00441B5E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5   Metodologie e strumenti</w:t>
            </w:r>
          </w:p>
        </w:tc>
      </w:tr>
      <w:tr w:rsidR="00441B5E" w:rsidRPr="008D340E" w:rsidTr="007D5402">
        <w:trPr>
          <w:trHeight w:val="533"/>
        </w:trPr>
        <w:tc>
          <w:tcPr>
            <w:tcW w:w="10086" w:type="dxa"/>
          </w:tcPr>
          <w:p w:rsidR="00327A7C" w:rsidRPr="00F503FC" w:rsidRDefault="00327A7C" w:rsidP="00327A7C">
            <w:pPr>
              <w:pStyle w:val="Default"/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Gli interventi curricolari finalizzati al raggiungimento degli obiettivi specifici e cognitivi verranno sviluppati trasversalmente alle discipline secondo una progettazione articolata all’interno delle classi coinvolte. </w:t>
            </w:r>
          </w:p>
          <w:p w:rsidR="00327A7C" w:rsidRPr="00F503FC" w:rsidRDefault="00327A7C" w:rsidP="00327A7C">
            <w:pPr>
              <w:pStyle w:val="Default"/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Verranno progettati, in particolare, dei laboratori di ricerca che impegneranno gli alunni in: 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9"/>
              </w:numPr>
              <w:spacing w:after="27"/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Percorsi educativo-didattici; </w:t>
            </w:r>
          </w:p>
          <w:p w:rsidR="00E5018D" w:rsidRPr="00F503FC" w:rsidRDefault="00885F2F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>Ricerca-azione</w:t>
            </w:r>
            <w:r w:rsidR="00F737C6"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 ovvero l’insegnamento riflessivo</w:t>
            </w:r>
          </w:p>
          <w:p w:rsidR="002F73F8" w:rsidRPr="00F503FC" w:rsidRDefault="00885F2F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>Lezioni frontali</w:t>
            </w:r>
          </w:p>
          <w:p w:rsidR="00A53DF5" w:rsidRPr="00F503FC" w:rsidRDefault="00A53DF5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>Didattica laboratoriale</w:t>
            </w:r>
          </w:p>
          <w:p w:rsidR="002F73F8" w:rsidRPr="00F503FC" w:rsidRDefault="00885F2F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>Brainstorming</w:t>
            </w:r>
            <w:r w:rsidR="00F737C6"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 cioè tecnica creativa di gruppo per far emergere idee vo</w:t>
            </w:r>
            <w:r w:rsidR="00F503FC">
              <w:rPr>
                <w:rFonts w:ascii="Calibri" w:eastAsia="Calibri" w:hAnsi="Calibri" w:cs="Calibri"/>
                <w:sz w:val="22"/>
                <w:szCs w:val="22"/>
              </w:rPr>
              <w:t>l</w:t>
            </w:r>
            <w:r w:rsidR="00F737C6" w:rsidRPr="00F503FC">
              <w:rPr>
                <w:rFonts w:ascii="Calibri" w:eastAsia="Calibri" w:hAnsi="Calibri" w:cs="Calibri"/>
                <w:sz w:val="22"/>
                <w:szCs w:val="22"/>
              </w:rPr>
              <w:t>te alla risoluzione di un problema</w:t>
            </w:r>
          </w:p>
          <w:p w:rsidR="00885F2F" w:rsidRPr="00F503FC" w:rsidRDefault="00885F2F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>Apprendimento cooperativo</w:t>
            </w:r>
            <w:r w:rsidR="00F737C6"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 che si basa sull’interazione all’interno di un gruppo di allievi che collaborano al fine di raggiungere un obiettivo comune</w:t>
            </w:r>
          </w:p>
          <w:p w:rsidR="00885F2F" w:rsidRPr="00F503FC" w:rsidRDefault="00885F2F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>Problem solving</w:t>
            </w:r>
          </w:p>
          <w:p w:rsidR="00441B5E" w:rsidRPr="008D340E" w:rsidRDefault="00441B5E" w:rsidP="009C02CD">
            <w:pPr>
              <w:pStyle w:val="Default"/>
              <w:ind w:left="360"/>
              <w:rPr>
                <w:rFonts w:ascii="Tahoma" w:hAnsi="Tahoma" w:cs="Tahoma"/>
                <w:sz w:val="18"/>
                <w:szCs w:val="20"/>
              </w:rPr>
            </w:pPr>
          </w:p>
        </w:tc>
      </w:tr>
    </w:tbl>
    <w:p w:rsidR="00D60D66" w:rsidRDefault="00D60D6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42"/>
      </w:tblGrid>
      <w:tr w:rsidR="00732E77" w:rsidRPr="008D340E" w:rsidTr="00762708">
        <w:trPr>
          <w:trHeight w:val="475"/>
        </w:trPr>
        <w:tc>
          <w:tcPr>
            <w:tcW w:w="10142" w:type="dxa"/>
          </w:tcPr>
          <w:p w:rsidR="00732E77" w:rsidRPr="008D340E" w:rsidRDefault="00732E77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6   Modalità di valutazione dell’apprendimento e del percorso</w:t>
            </w:r>
          </w:p>
        </w:tc>
      </w:tr>
      <w:tr w:rsidR="00732E77" w:rsidRPr="008D340E" w:rsidTr="00141A1D">
        <w:trPr>
          <w:trHeight w:val="359"/>
        </w:trPr>
        <w:tc>
          <w:tcPr>
            <w:tcW w:w="10142" w:type="dxa"/>
          </w:tcPr>
          <w:p w:rsidR="00732E77" w:rsidRPr="006F10F6" w:rsidRDefault="00732E77" w:rsidP="006F10F6">
            <w:pPr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:rsidR="00327A7C" w:rsidRPr="00F503FC" w:rsidRDefault="00327A7C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b/>
                <w:sz w:val="22"/>
                <w:szCs w:val="22"/>
              </w:rPr>
              <w:t>VALUTAZIONE DIAGNOSTICA</w:t>
            </w: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: effettuata all’inizio del progetto al fine di determinare gli obiettivi della valutazione, gli indicatori di esito e i destinatari della stessa mediante l’utilizzo di questionari di rilevazione sulle </w:t>
            </w:r>
            <w:r w:rsidR="009C02CD">
              <w:rPr>
                <w:rFonts w:ascii="Calibri" w:eastAsia="Calibri" w:hAnsi="Calibri" w:cs="Calibri"/>
                <w:sz w:val="22"/>
                <w:szCs w:val="22"/>
              </w:rPr>
              <w:t>competenze e abilità di base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b/>
                <w:sz w:val="22"/>
                <w:szCs w:val="22"/>
              </w:rPr>
              <w:t>VALUTAZIONE FORMATIVA</w:t>
            </w: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: effettuata in itinere con funzioni di monitoraggio dei processi in corso atta a rilevare per ogni azione : 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>- il grado di soddisfazione del des</w:t>
            </w:r>
            <w:r w:rsidR="00F503FC" w:rsidRPr="00F503FC"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inatario in relazione: 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 al bisogno formativo individuale esplicitato; 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 all’organizzazione dell’intervento 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 alla metodologia adottata 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 ai tempi dedicati alle varie attività previste 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 alla rispondenza tra risultati attesi e risultati conseguiti in termini di competenze e /o conoscenze acquisite. </w:t>
            </w:r>
          </w:p>
          <w:p w:rsidR="00327A7C" w:rsidRPr="00F503FC" w:rsidRDefault="00327A7C" w:rsidP="00F503FC">
            <w:pPr>
              <w:pStyle w:val="Default"/>
              <w:numPr>
                <w:ilvl w:val="0"/>
                <w:numId w:val="2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F503FC">
              <w:rPr>
                <w:rFonts w:ascii="Calibri" w:eastAsia="Calibri" w:hAnsi="Calibri" w:cs="Calibri"/>
                <w:b/>
                <w:sz w:val="22"/>
                <w:szCs w:val="22"/>
              </w:rPr>
              <w:t>VALUTAZIONE SOMMATIVA</w:t>
            </w: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: effettuata a conclusione degli interventi </w:t>
            </w:r>
          </w:p>
          <w:p w:rsidR="002F73F8" w:rsidRPr="002F73F8" w:rsidRDefault="00327A7C" w:rsidP="009C02CD">
            <w:pPr>
              <w:pStyle w:val="Default"/>
              <w:numPr>
                <w:ilvl w:val="0"/>
                <w:numId w:val="28"/>
              </w:numPr>
              <w:rPr>
                <w:rFonts w:ascii="Tahoma" w:hAnsi="Tahoma" w:cs="Tahoma"/>
                <w:sz w:val="14"/>
                <w:szCs w:val="14"/>
              </w:rPr>
            </w:pP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Si useranno </w:t>
            </w:r>
            <w:r w:rsidR="009C02CD">
              <w:rPr>
                <w:rFonts w:ascii="Calibri" w:eastAsia="Calibri" w:hAnsi="Calibri" w:cs="Calibri"/>
                <w:sz w:val="22"/>
                <w:szCs w:val="22"/>
              </w:rPr>
              <w:t>de</w:t>
            </w:r>
            <w:r w:rsidRPr="00F503FC">
              <w:rPr>
                <w:rFonts w:ascii="Calibri" w:eastAsia="Calibri" w:hAnsi="Calibri" w:cs="Calibri"/>
                <w:sz w:val="22"/>
                <w:szCs w:val="22"/>
              </w:rPr>
              <w:t xml:space="preserve">i questionari </w:t>
            </w:r>
            <w:r w:rsidR="009C02CD">
              <w:rPr>
                <w:rFonts w:ascii="Calibri" w:eastAsia="Calibri" w:hAnsi="Calibri" w:cs="Calibri"/>
                <w:sz w:val="22"/>
                <w:szCs w:val="22"/>
              </w:rPr>
              <w:t xml:space="preserve">per l’accertamento delle competenze  </w:t>
            </w:r>
          </w:p>
        </w:tc>
      </w:tr>
    </w:tbl>
    <w:p w:rsidR="008F25C6" w:rsidRPr="008D340E" w:rsidRDefault="008F25C6" w:rsidP="007302C2">
      <w:pPr>
        <w:spacing w:after="1"/>
        <w:ind w:left="4259" w:hanging="10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18"/>
      </w:tblGrid>
      <w:tr w:rsidR="008F25C6" w:rsidRPr="008D340E" w:rsidTr="00CD5D04">
        <w:trPr>
          <w:trHeight w:val="321"/>
        </w:trPr>
        <w:tc>
          <w:tcPr>
            <w:tcW w:w="10218" w:type="dxa"/>
          </w:tcPr>
          <w:p w:rsidR="008F25C6" w:rsidRPr="008D340E" w:rsidRDefault="008F25C6" w:rsidP="005C0D8A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8D340E">
              <w:rPr>
                <w:rFonts w:ascii="Tahoma" w:hAnsi="Tahoma" w:cs="Tahoma"/>
                <w:b/>
                <w:bCs/>
                <w:sz w:val="18"/>
                <w:szCs w:val="20"/>
              </w:rPr>
              <w:t>7 Modalità di pubblicizzazione e di fruizione</w:t>
            </w:r>
          </w:p>
        </w:tc>
      </w:tr>
      <w:tr w:rsidR="008F25C6" w:rsidRPr="008D340E" w:rsidTr="006A04F8">
        <w:trPr>
          <w:trHeight w:val="1558"/>
        </w:trPr>
        <w:tc>
          <w:tcPr>
            <w:tcW w:w="10218" w:type="dxa"/>
          </w:tcPr>
          <w:p w:rsidR="008F25C6" w:rsidRPr="00F503FC" w:rsidRDefault="00327A7C" w:rsidP="00F503FC">
            <w:pPr>
              <w:spacing w:after="0" w:line="240" w:lineRule="auto"/>
              <w:ind w:left="390"/>
              <w:jc w:val="both"/>
            </w:pPr>
            <w:r w:rsidRPr="00327A7C">
              <w:sym w:font="Symbol" w:char="F0B7"/>
            </w:r>
            <w:r w:rsidR="008F25C6" w:rsidRPr="00F503FC">
              <w:t>Divulgazione all’interno del Consiglio di Classe e degli organi collegiali per portare a conoscenza tutto il personale scolastico delle finalità dell’iniziativa;</w:t>
            </w:r>
          </w:p>
          <w:p w:rsidR="008F25C6" w:rsidRPr="00F503FC" w:rsidRDefault="00327A7C" w:rsidP="00F503FC">
            <w:pPr>
              <w:spacing w:after="0" w:line="240" w:lineRule="auto"/>
              <w:ind w:left="390"/>
              <w:jc w:val="both"/>
            </w:pPr>
            <w:r w:rsidRPr="00327A7C">
              <w:sym w:font="Symbol" w:char="F0B7"/>
            </w:r>
            <w:r w:rsidR="008F25C6" w:rsidRPr="00F503FC">
              <w:t xml:space="preserve">Informazione delle attività del corso </w:t>
            </w:r>
            <w:r w:rsidR="00C746C7" w:rsidRPr="00F503FC">
              <w:t>sul Blog di Istituto;</w:t>
            </w:r>
          </w:p>
          <w:p w:rsidR="008F25C6" w:rsidRPr="00F503FC" w:rsidRDefault="00327A7C" w:rsidP="00F503FC">
            <w:pPr>
              <w:spacing w:after="0" w:line="240" w:lineRule="auto"/>
              <w:ind w:left="390"/>
              <w:jc w:val="both"/>
            </w:pPr>
            <w:r w:rsidRPr="00327A7C">
              <w:sym w:font="Symbol" w:char="F0B7"/>
            </w:r>
            <w:r w:rsidR="008F25C6" w:rsidRPr="00F503FC">
              <w:t>Archiviazione e disponibilità del progetto e dei suoi materiali per gli anni scolastici successivi;</w:t>
            </w:r>
          </w:p>
          <w:p w:rsidR="008F25C6" w:rsidRPr="00F503FC" w:rsidRDefault="008F25C6" w:rsidP="00547DF1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ind w:left="492" w:hanging="141"/>
              <w:jc w:val="both"/>
            </w:pPr>
            <w:r w:rsidRPr="00F503FC">
              <w:t>Realizzazione di un prodotto finale (testuale, multimediale</w:t>
            </w:r>
            <w:r w:rsidR="002F73F8" w:rsidRPr="00F503FC">
              <w:t>, teatrale, altro)</w:t>
            </w:r>
            <w:r w:rsidRPr="00F503FC">
              <w:t>;</w:t>
            </w:r>
          </w:p>
          <w:p w:rsidR="008F25C6" w:rsidRPr="008D340E" w:rsidRDefault="008F25C6" w:rsidP="006A04F8">
            <w:pPr>
              <w:rPr>
                <w:rFonts w:ascii="Tahoma" w:hAnsi="Tahoma" w:cs="Tahoma"/>
                <w:sz w:val="18"/>
                <w:szCs w:val="20"/>
              </w:rPr>
            </w:pPr>
            <w:r w:rsidRPr="008D340E">
              <w:rPr>
                <w:rFonts w:ascii="Tahoma" w:hAnsi="Tahoma" w:cs="Tahoma"/>
                <w:sz w:val="16"/>
                <w:szCs w:val="18"/>
              </w:rPr>
              <w:t xml:space="preserve"> </w:t>
            </w:r>
          </w:p>
        </w:tc>
      </w:tr>
    </w:tbl>
    <w:p w:rsidR="006F10F6" w:rsidRDefault="006F10F6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8"/>
      </w:tblGrid>
      <w:tr w:rsidR="002F73F8" w:rsidRPr="008D340E" w:rsidTr="00290D49">
        <w:trPr>
          <w:trHeight w:val="258"/>
        </w:trPr>
        <w:tc>
          <w:tcPr>
            <w:tcW w:w="10078" w:type="dxa"/>
          </w:tcPr>
          <w:p w:rsidR="006A04F8" w:rsidRDefault="00580C0D" w:rsidP="006A04F8">
            <w:pPr>
              <w:spacing w:after="0" w:line="240" w:lineRule="auto"/>
              <w:ind w:left="390"/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8  </w:t>
            </w:r>
            <w:r w:rsidR="007C6E11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</w:t>
            </w:r>
            <w:r w:rsidR="007C6E11" w:rsidRPr="006A04F8">
              <w:rPr>
                <w:rFonts w:ascii="Tahoma" w:hAnsi="Tahoma" w:cs="Tahoma"/>
                <w:b/>
                <w:bCs/>
                <w:sz w:val="18"/>
                <w:szCs w:val="20"/>
              </w:rPr>
              <w:t>Beni</w:t>
            </w:r>
            <w:r w:rsidR="007C6E11">
              <w:rPr>
                <w:rFonts w:ascii="Tahoma" w:hAnsi="Tahoma" w:cs="Tahoma"/>
                <w:b/>
                <w:bCs/>
                <w:sz w:val="18"/>
                <w:szCs w:val="20"/>
              </w:rPr>
              <w:t xml:space="preserve"> e Servizi  </w:t>
            </w:r>
          </w:p>
          <w:p w:rsidR="006A04F8" w:rsidRPr="00F503FC" w:rsidRDefault="006A04F8" w:rsidP="006A04F8">
            <w:pPr>
              <w:spacing w:after="0" w:line="240" w:lineRule="auto"/>
              <w:ind w:left="390"/>
              <w:jc w:val="both"/>
            </w:pPr>
            <w:r w:rsidRPr="00F503FC">
              <w:t>Sede: IPS</w:t>
            </w:r>
            <w:r>
              <w:t>IA</w:t>
            </w:r>
            <w:r w:rsidRPr="00F503FC">
              <w:t xml:space="preserve"> Barcellona</w:t>
            </w:r>
          </w:p>
          <w:p w:rsidR="006A04F8" w:rsidRPr="00F503FC" w:rsidRDefault="006A04F8" w:rsidP="006A04F8">
            <w:pPr>
              <w:spacing w:after="0" w:line="240" w:lineRule="auto"/>
              <w:ind w:left="390"/>
              <w:jc w:val="both"/>
            </w:pPr>
            <w:r>
              <w:t>Eventuali c</w:t>
            </w:r>
            <w:r w:rsidRPr="00F503FC">
              <w:t>ollaboratori: docenti interessati all’interdisciplinarietà</w:t>
            </w:r>
          </w:p>
          <w:p w:rsidR="006A04F8" w:rsidRPr="00F503FC" w:rsidRDefault="006A04F8" w:rsidP="006A04F8">
            <w:pPr>
              <w:spacing w:after="0" w:line="240" w:lineRule="auto"/>
              <w:ind w:left="390"/>
              <w:jc w:val="both"/>
            </w:pPr>
            <w:r w:rsidRPr="00F503FC">
              <w:t xml:space="preserve">Laboratori:  </w:t>
            </w:r>
            <w:r>
              <w:t>Fisica</w:t>
            </w:r>
          </w:p>
          <w:p w:rsidR="002F73F8" w:rsidRPr="008D340E" w:rsidRDefault="006A04F8" w:rsidP="006A04F8">
            <w:pPr>
              <w:jc w:val="both"/>
              <w:rPr>
                <w:rFonts w:ascii="Tahoma" w:hAnsi="Tahoma" w:cs="Tahoma"/>
                <w:b/>
                <w:bCs/>
                <w:sz w:val="18"/>
                <w:szCs w:val="20"/>
              </w:rPr>
            </w:pPr>
            <w:r w:rsidRPr="00F503FC">
              <w:t>Attrezzatura: LIM, Computer,</w:t>
            </w:r>
            <w:r>
              <w:rPr>
                <w:rFonts w:ascii="Tahoma" w:hAnsi="Tahoma" w:cs="Tahoma"/>
                <w:sz w:val="16"/>
                <w:szCs w:val="18"/>
              </w:rPr>
              <w:t xml:space="preserve"> </w:t>
            </w:r>
            <w:r>
              <w:t>risorse WEB</w:t>
            </w:r>
          </w:p>
        </w:tc>
      </w:tr>
    </w:tbl>
    <w:p w:rsidR="006A04F8" w:rsidRDefault="002B391E" w:rsidP="006A04F8">
      <w:pPr>
        <w:spacing w:after="1"/>
        <w:rPr>
          <w:rFonts w:ascii="Tahoma" w:eastAsia="Times New Roman" w:hAnsi="Tahoma" w:cs="Tahoma"/>
          <w:b/>
          <w:i/>
          <w:iCs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</w:t>
      </w:r>
      <w:r w:rsidR="006A04F8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Barcellona P.G., 15/10                                                                                         </w:t>
      </w:r>
      <w:r w:rsidR="006A04F8"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REFERENTE PROGETTO      </w:t>
      </w:r>
      <w:r w:rsidR="006A04F8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</w:t>
      </w:r>
      <w:r w:rsidR="006A04F8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</w:t>
      </w:r>
    </w:p>
    <w:p w:rsidR="006B0B3F" w:rsidRPr="006A04F8" w:rsidRDefault="006A04F8" w:rsidP="00FA739A">
      <w:pPr>
        <w:spacing w:after="1"/>
        <w:rPr>
          <w:rFonts w:ascii="Tahoma" w:eastAsia="Times New Roman" w:hAnsi="Tahoma" w:cs="Tahoma"/>
          <w:b/>
          <w:sz w:val="18"/>
          <w:szCs w:val="20"/>
        </w:rPr>
      </w:pP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                                                                         </w:t>
      </w:r>
      <w:r>
        <w:rPr>
          <w:rFonts w:ascii="Tahoma" w:eastAsia="Times New Roman" w:hAnsi="Tahoma" w:cs="Tahoma"/>
          <w:b/>
          <w:i/>
          <w:iCs/>
          <w:sz w:val="18"/>
          <w:szCs w:val="20"/>
        </w:rPr>
        <w:t>Prof. Giuseppe Carpentiere</w:t>
      </w:r>
      <w:r w:rsidRPr="00AF1F5C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</w:t>
      </w:r>
      <w:bookmarkStart w:id="0" w:name="_GoBack"/>
      <w:bookmarkEnd w:id="0"/>
      <w:r w:rsidR="002B391E"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                                      </w:t>
      </w:r>
      <w:r>
        <w:rPr>
          <w:rFonts w:ascii="Tahoma" w:eastAsia="Times New Roman" w:hAnsi="Tahoma" w:cs="Tahoma"/>
          <w:b/>
          <w:i/>
          <w:iCs/>
          <w:sz w:val="18"/>
          <w:szCs w:val="20"/>
        </w:rPr>
        <w:t xml:space="preserve">              </w:t>
      </w:r>
    </w:p>
    <w:sectPr w:rsidR="006B0B3F" w:rsidRPr="006A04F8" w:rsidSect="00A04801">
      <w:footerReference w:type="default" r:id="rId15"/>
      <w:pgSz w:w="11906" w:h="16838"/>
      <w:pgMar w:top="426" w:right="1279" w:bottom="568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872" w:rsidRDefault="006E5872" w:rsidP="00D60D66">
      <w:pPr>
        <w:spacing w:after="0" w:line="240" w:lineRule="auto"/>
      </w:pPr>
      <w:r>
        <w:separator/>
      </w:r>
    </w:p>
  </w:endnote>
  <w:endnote w:type="continuationSeparator" w:id="0">
    <w:p w:rsidR="006E5872" w:rsidRDefault="006E5872" w:rsidP="00D60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3145476"/>
      <w:docPartObj>
        <w:docPartGallery w:val="Page Numbers (Bottom of Page)"/>
        <w:docPartUnique/>
      </w:docPartObj>
    </w:sdtPr>
    <w:sdtEndPr/>
    <w:sdtContent>
      <w:p w:rsidR="009C02CD" w:rsidRDefault="009C02C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4F8">
          <w:rPr>
            <w:noProof/>
          </w:rPr>
          <w:t>2</w:t>
        </w:r>
        <w:r>
          <w:fldChar w:fldCharType="end"/>
        </w:r>
      </w:p>
    </w:sdtContent>
  </w:sdt>
  <w:p w:rsidR="009C02CD" w:rsidRDefault="009C02C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872" w:rsidRDefault="006E5872" w:rsidP="00D60D66">
      <w:pPr>
        <w:spacing w:after="0" w:line="240" w:lineRule="auto"/>
      </w:pPr>
      <w:r>
        <w:separator/>
      </w:r>
    </w:p>
  </w:footnote>
  <w:footnote w:type="continuationSeparator" w:id="0">
    <w:p w:rsidR="006E5872" w:rsidRDefault="006E5872" w:rsidP="00D60D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A150"/>
      </v:shape>
    </w:pict>
  </w:numPicBullet>
  <w:abstractNum w:abstractNumId="0">
    <w:nsid w:val="03B85074"/>
    <w:multiLevelType w:val="hybridMultilevel"/>
    <w:tmpl w:val="53CE73A0"/>
    <w:lvl w:ilvl="0" w:tplc="61AC67F0">
      <w:start w:val="1"/>
      <w:numFmt w:val="bullet"/>
      <w:lvlText w:val=""/>
      <w:lvlJc w:val="left"/>
      <w:pPr>
        <w:ind w:left="150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8403CF2"/>
    <w:multiLevelType w:val="hybridMultilevel"/>
    <w:tmpl w:val="A1A01B20"/>
    <w:lvl w:ilvl="0" w:tplc="0410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>
    <w:nsid w:val="08892F8C"/>
    <w:multiLevelType w:val="hybridMultilevel"/>
    <w:tmpl w:val="9C26EAC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33019"/>
    <w:multiLevelType w:val="hybridMultilevel"/>
    <w:tmpl w:val="DA8CDAD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4E97287"/>
    <w:multiLevelType w:val="hybridMultilevel"/>
    <w:tmpl w:val="CA0CA76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54C4BCA"/>
    <w:multiLevelType w:val="multilevel"/>
    <w:tmpl w:val="A63E0F50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62E29F1"/>
    <w:multiLevelType w:val="hybridMultilevel"/>
    <w:tmpl w:val="9794841E"/>
    <w:lvl w:ilvl="0" w:tplc="0410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7">
    <w:nsid w:val="17F664C7"/>
    <w:multiLevelType w:val="hybridMultilevel"/>
    <w:tmpl w:val="D9DAFF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4D733B"/>
    <w:multiLevelType w:val="hybridMultilevel"/>
    <w:tmpl w:val="F822FC22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1305CA"/>
    <w:multiLevelType w:val="hybridMultilevel"/>
    <w:tmpl w:val="AD1EDA08"/>
    <w:lvl w:ilvl="0" w:tplc="0410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7AB7338"/>
    <w:multiLevelType w:val="hybridMultilevel"/>
    <w:tmpl w:val="8490FE34"/>
    <w:lvl w:ilvl="0" w:tplc="0410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1">
    <w:nsid w:val="27D96318"/>
    <w:multiLevelType w:val="hybridMultilevel"/>
    <w:tmpl w:val="C48CE348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DD72FC"/>
    <w:multiLevelType w:val="hybridMultilevel"/>
    <w:tmpl w:val="0DC0F5F4"/>
    <w:lvl w:ilvl="0" w:tplc="A8F8CE8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1A478B"/>
    <w:multiLevelType w:val="hybridMultilevel"/>
    <w:tmpl w:val="E0E44D7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F4B648C"/>
    <w:multiLevelType w:val="hybridMultilevel"/>
    <w:tmpl w:val="45620D8A"/>
    <w:lvl w:ilvl="0" w:tplc="BC64E446">
      <w:start w:val="98051"/>
      <w:numFmt w:val="decimal"/>
      <w:pStyle w:val="Titolo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DA2504">
      <w:start w:val="1"/>
      <w:numFmt w:val="lowerLetter"/>
      <w:lvlText w:val="%2"/>
      <w:lvlJc w:val="left"/>
      <w:pPr>
        <w:ind w:left="4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1D85AA2">
      <w:start w:val="1"/>
      <w:numFmt w:val="lowerRoman"/>
      <w:lvlText w:val="%3"/>
      <w:lvlJc w:val="left"/>
      <w:pPr>
        <w:ind w:left="5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E84C56">
      <w:start w:val="1"/>
      <w:numFmt w:val="decimal"/>
      <w:lvlText w:val="%4"/>
      <w:lvlJc w:val="left"/>
      <w:pPr>
        <w:ind w:left="60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D5A0308">
      <w:start w:val="1"/>
      <w:numFmt w:val="lowerLetter"/>
      <w:lvlText w:val="%5"/>
      <w:lvlJc w:val="left"/>
      <w:pPr>
        <w:ind w:left="67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CBC26DC">
      <w:start w:val="1"/>
      <w:numFmt w:val="lowerRoman"/>
      <w:lvlText w:val="%6"/>
      <w:lvlJc w:val="left"/>
      <w:pPr>
        <w:ind w:left="74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E8C59B0">
      <w:start w:val="1"/>
      <w:numFmt w:val="decimal"/>
      <w:lvlText w:val="%7"/>
      <w:lvlJc w:val="left"/>
      <w:pPr>
        <w:ind w:left="81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584D90">
      <w:start w:val="1"/>
      <w:numFmt w:val="lowerLetter"/>
      <w:lvlText w:val="%8"/>
      <w:lvlJc w:val="left"/>
      <w:pPr>
        <w:ind w:left="88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804498">
      <w:start w:val="1"/>
      <w:numFmt w:val="lowerRoman"/>
      <w:lvlText w:val="%9"/>
      <w:lvlJc w:val="left"/>
      <w:pPr>
        <w:ind w:left="96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F804041"/>
    <w:multiLevelType w:val="hybridMultilevel"/>
    <w:tmpl w:val="75B082CC"/>
    <w:lvl w:ilvl="0" w:tplc="A8F8CE8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8B238C"/>
    <w:multiLevelType w:val="hybridMultilevel"/>
    <w:tmpl w:val="6950C160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47165F5D"/>
    <w:multiLevelType w:val="hybridMultilevel"/>
    <w:tmpl w:val="B56C78CC"/>
    <w:lvl w:ilvl="0" w:tplc="0410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48716130"/>
    <w:multiLevelType w:val="hybridMultilevel"/>
    <w:tmpl w:val="2CF07CEC"/>
    <w:lvl w:ilvl="0" w:tplc="A8F8CE80">
      <w:start w:val="1"/>
      <w:numFmt w:val="bullet"/>
      <w:lvlText w:val="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9">
    <w:nsid w:val="488E2715"/>
    <w:multiLevelType w:val="hybridMultilevel"/>
    <w:tmpl w:val="002E4A8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A58439B"/>
    <w:multiLevelType w:val="hybridMultilevel"/>
    <w:tmpl w:val="C0D429A8"/>
    <w:lvl w:ilvl="0" w:tplc="0410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1">
    <w:nsid w:val="4F117E9B"/>
    <w:multiLevelType w:val="hybridMultilevel"/>
    <w:tmpl w:val="B0E0307E"/>
    <w:lvl w:ilvl="0" w:tplc="9CD8BB34">
      <w:start w:val="1"/>
      <w:numFmt w:val="decimal"/>
      <w:lvlText w:val="3.%1.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65B8A"/>
    <w:multiLevelType w:val="multilevel"/>
    <w:tmpl w:val="AFC831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  <w:b w:val="0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3">
    <w:nsid w:val="5648522C"/>
    <w:multiLevelType w:val="hybridMultilevel"/>
    <w:tmpl w:val="632AC266"/>
    <w:lvl w:ilvl="0" w:tplc="0410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9210E5"/>
    <w:multiLevelType w:val="hybridMultilevel"/>
    <w:tmpl w:val="AE628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1C4062"/>
    <w:multiLevelType w:val="hybridMultilevel"/>
    <w:tmpl w:val="6BBCA160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BD50D5"/>
    <w:multiLevelType w:val="hybridMultilevel"/>
    <w:tmpl w:val="B928A6AE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F20E4C"/>
    <w:multiLevelType w:val="hybridMultilevel"/>
    <w:tmpl w:val="4306BF58"/>
    <w:lvl w:ilvl="0" w:tplc="0410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8">
    <w:nsid w:val="6BBE14A3"/>
    <w:multiLevelType w:val="hybridMultilevel"/>
    <w:tmpl w:val="C08C74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A55377"/>
    <w:multiLevelType w:val="multilevel"/>
    <w:tmpl w:val="10AAB4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18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sz w:val="1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1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1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1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1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1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1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18"/>
      </w:rPr>
    </w:lvl>
  </w:abstractNum>
  <w:abstractNum w:abstractNumId="30">
    <w:nsid w:val="72A16D44"/>
    <w:multiLevelType w:val="multilevel"/>
    <w:tmpl w:val="0C8493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0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20"/>
      </w:rPr>
    </w:lvl>
  </w:abstractNum>
  <w:abstractNum w:abstractNumId="31">
    <w:nsid w:val="7ACD5E83"/>
    <w:multiLevelType w:val="hybridMultilevel"/>
    <w:tmpl w:val="16A409DA"/>
    <w:lvl w:ilvl="0" w:tplc="0410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3"/>
  </w:num>
  <w:num w:numId="4">
    <w:abstractNumId w:val="15"/>
  </w:num>
  <w:num w:numId="5">
    <w:abstractNumId w:val="21"/>
  </w:num>
  <w:num w:numId="6">
    <w:abstractNumId w:val="7"/>
  </w:num>
  <w:num w:numId="7">
    <w:abstractNumId w:val="22"/>
  </w:num>
  <w:num w:numId="8">
    <w:abstractNumId w:val="30"/>
  </w:num>
  <w:num w:numId="9">
    <w:abstractNumId w:val="2"/>
  </w:num>
  <w:num w:numId="10">
    <w:abstractNumId w:val="18"/>
  </w:num>
  <w:num w:numId="11">
    <w:abstractNumId w:val="0"/>
  </w:num>
  <w:num w:numId="12">
    <w:abstractNumId w:val="29"/>
  </w:num>
  <w:num w:numId="13">
    <w:abstractNumId w:val="11"/>
  </w:num>
  <w:num w:numId="14">
    <w:abstractNumId w:val="9"/>
  </w:num>
  <w:num w:numId="15">
    <w:abstractNumId w:val="8"/>
  </w:num>
  <w:num w:numId="16">
    <w:abstractNumId w:val="26"/>
  </w:num>
  <w:num w:numId="17">
    <w:abstractNumId w:val="25"/>
  </w:num>
  <w:num w:numId="18">
    <w:abstractNumId w:val="12"/>
  </w:num>
  <w:num w:numId="19">
    <w:abstractNumId w:val="3"/>
  </w:num>
  <w:num w:numId="20">
    <w:abstractNumId w:val="13"/>
  </w:num>
  <w:num w:numId="21">
    <w:abstractNumId w:val="16"/>
  </w:num>
  <w:num w:numId="22">
    <w:abstractNumId w:val="19"/>
  </w:num>
  <w:num w:numId="23">
    <w:abstractNumId w:val="6"/>
  </w:num>
  <w:num w:numId="24">
    <w:abstractNumId w:val="27"/>
  </w:num>
  <w:num w:numId="25">
    <w:abstractNumId w:val="10"/>
  </w:num>
  <w:num w:numId="26">
    <w:abstractNumId w:val="20"/>
  </w:num>
  <w:num w:numId="27">
    <w:abstractNumId w:val="1"/>
  </w:num>
  <w:num w:numId="28">
    <w:abstractNumId w:val="24"/>
  </w:num>
  <w:num w:numId="29">
    <w:abstractNumId w:val="28"/>
  </w:num>
  <w:num w:numId="30">
    <w:abstractNumId w:val="4"/>
  </w:num>
  <w:num w:numId="31">
    <w:abstractNumId w:val="17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AD"/>
    <w:rsid w:val="00001FCD"/>
    <w:rsid w:val="0000234E"/>
    <w:rsid w:val="00021DC7"/>
    <w:rsid w:val="00025A08"/>
    <w:rsid w:val="00025E96"/>
    <w:rsid w:val="00052E29"/>
    <w:rsid w:val="00056286"/>
    <w:rsid w:val="00076BE4"/>
    <w:rsid w:val="00095F83"/>
    <w:rsid w:val="000A031B"/>
    <w:rsid w:val="000A0E4B"/>
    <w:rsid w:val="000A0FEB"/>
    <w:rsid w:val="000C63D8"/>
    <w:rsid w:val="00135AAC"/>
    <w:rsid w:val="00141A1D"/>
    <w:rsid w:val="001426CF"/>
    <w:rsid w:val="00160C6B"/>
    <w:rsid w:val="001A6A91"/>
    <w:rsid w:val="001B23F2"/>
    <w:rsid w:val="001B3A15"/>
    <w:rsid w:val="0020082E"/>
    <w:rsid w:val="0021468D"/>
    <w:rsid w:val="00227BCD"/>
    <w:rsid w:val="00274C07"/>
    <w:rsid w:val="00283F38"/>
    <w:rsid w:val="002860DE"/>
    <w:rsid w:val="00290D49"/>
    <w:rsid w:val="002929E9"/>
    <w:rsid w:val="002949C4"/>
    <w:rsid w:val="002B391E"/>
    <w:rsid w:val="002E495F"/>
    <w:rsid w:val="002F62A0"/>
    <w:rsid w:val="002F73F8"/>
    <w:rsid w:val="00302C58"/>
    <w:rsid w:val="00320459"/>
    <w:rsid w:val="00327A7C"/>
    <w:rsid w:val="0034723F"/>
    <w:rsid w:val="00382865"/>
    <w:rsid w:val="003C27C2"/>
    <w:rsid w:val="004252E0"/>
    <w:rsid w:val="0043492F"/>
    <w:rsid w:val="00441B5E"/>
    <w:rsid w:val="00472144"/>
    <w:rsid w:val="004820E2"/>
    <w:rsid w:val="00487B02"/>
    <w:rsid w:val="004B3FC0"/>
    <w:rsid w:val="004F0ADE"/>
    <w:rsid w:val="004F3E13"/>
    <w:rsid w:val="00503D6F"/>
    <w:rsid w:val="005057AD"/>
    <w:rsid w:val="00542555"/>
    <w:rsid w:val="00547DF1"/>
    <w:rsid w:val="005739EB"/>
    <w:rsid w:val="00580C0D"/>
    <w:rsid w:val="00593AB8"/>
    <w:rsid w:val="005B2CFE"/>
    <w:rsid w:val="005B4B88"/>
    <w:rsid w:val="005B50FD"/>
    <w:rsid w:val="005E7922"/>
    <w:rsid w:val="005F2C9A"/>
    <w:rsid w:val="00601DCA"/>
    <w:rsid w:val="006566DC"/>
    <w:rsid w:val="006A04F8"/>
    <w:rsid w:val="006A325C"/>
    <w:rsid w:val="006B0B3F"/>
    <w:rsid w:val="006D6649"/>
    <w:rsid w:val="006E5872"/>
    <w:rsid w:val="006F10F6"/>
    <w:rsid w:val="007302C2"/>
    <w:rsid w:val="00732E77"/>
    <w:rsid w:val="00762708"/>
    <w:rsid w:val="00780105"/>
    <w:rsid w:val="007C376A"/>
    <w:rsid w:val="007C6E11"/>
    <w:rsid w:val="007D5402"/>
    <w:rsid w:val="007F1507"/>
    <w:rsid w:val="00820231"/>
    <w:rsid w:val="00841E6E"/>
    <w:rsid w:val="008704E5"/>
    <w:rsid w:val="00885F2F"/>
    <w:rsid w:val="008A7553"/>
    <w:rsid w:val="008C69FC"/>
    <w:rsid w:val="008D340E"/>
    <w:rsid w:val="008F25C6"/>
    <w:rsid w:val="00906C8A"/>
    <w:rsid w:val="00907A68"/>
    <w:rsid w:val="00907FE9"/>
    <w:rsid w:val="00923767"/>
    <w:rsid w:val="00964DBE"/>
    <w:rsid w:val="009A09A1"/>
    <w:rsid w:val="009C02CD"/>
    <w:rsid w:val="009D6206"/>
    <w:rsid w:val="009E2CE8"/>
    <w:rsid w:val="009F2C0F"/>
    <w:rsid w:val="00A04801"/>
    <w:rsid w:val="00A53DF5"/>
    <w:rsid w:val="00A61213"/>
    <w:rsid w:val="00A62A6E"/>
    <w:rsid w:val="00A6363A"/>
    <w:rsid w:val="00A717AE"/>
    <w:rsid w:val="00A772D3"/>
    <w:rsid w:val="00A91EFA"/>
    <w:rsid w:val="00AF1F5C"/>
    <w:rsid w:val="00B57128"/>
    <w:rsid w:val="00B76612"/>
    <w:rsid w:val="00B84AA0"/>
    <w:rsid w:val="00BD025B"/>
    <w:rsid w:val="00C15148"/>
    <w:rsid w:val="00C44A31"/>
    <w:rsid w:val="00C746C7"/>
    <w:rsid w:val="00C81D35"/>
    <w:rsid w:val="00C861D9"/>
    <w:rsid w:val="00C95679"/>
    <w:rsid w:val="00CC65CC"/>
    <w:rsid w:val="00CD1F2B"/>
    <w:rsid w:val="00CD5D04"/>
    <w:rsid w:val="00CD69C4"/>
    <w:rsid w:val="00D5683E"/>
    <w:rsid w:val="00D60D66"/>
    <w:rsid w:val="00D725ED"/>
    <w:rsid w:val="00D82234"/>
    <w:rsid w:val="00D96528"/>
    <w:rsid w:val="00DC16A5"/>
    <w:rsid w:val="00DD63D8"/>
    <w:rsid w:val="00DF60A9"/>
    <w:rsid w:val="00E5018D"/>
    <w:rsid w:val="00E5207E"/>
    <w:rsid w:val="00E52A76"/>
    <w:rsid w:val="00E62E16"/>
    <w:rsid w:val="00EA09EF"/>
    <w:rsid w:val="00EB0B88"/>
    <w:rsid w:val="00EC3D2E"/>
    <w:rsid w:val="00ED174A"/>
    <w:rsid w:val="00F00E5E"/>
    <w:rsid w:val="00F011E4"/>
    <w:rsid w:val="00F17B0D"/>
    <w:rsid w:val="00F34D77"/>
    <w:rsid w:val="00F3780F"/>
    <w:rsid w:val="00F419F7"/>
    <w:rsid w:val="00F503FC"/>
    <w:rsid w:val="00F510AB"/>
    <w:rsid w:val="00F72CCC"/>
    <w:rsid w:val="00F737C6"/>
    <w:rsid w:val="00FA739A"/>
    <w:rsid w:val="00FF212A"/>
    <w:rsid w:val="00FF25C1"/>
    <w:rsid w:val="00FF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A25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  <w:style w:type="paragraph" w:customStyle="1" w:styleId="Default">
    <w:name w:val="Default"/>
    <w:rsid w:val="00327A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9C02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02CD"/>
    <w:rPr>
      <w:rFonts w:ascii="Calibri" w:eastAsia="Calibri" w:hAnsi="Calibri" w:cs="Calibri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  <w:style w:type="paragraph" w:customStyle="1" w:styleId="Default">
    <w:name w:val="Default"/>
    <w:rsid w:val="00327A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9C02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02CD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eis01100p@pec.istruzione.i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eis01100p@istruzione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www.istitutoprofessionaleferrari.it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583D7-3B0B-4264-A8E0-290F7D8CA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DIRETTORE AMMINISTRATIVO</dc:creator>
  <cp:lastModifiedBy>Asus</cp:lastModifiedBy>
  <cp:revision>7</cp:revision>
  <cp:lastPrinted>2016-10-17T08:00:00Z</cp:lastPrinted>
  <dcterms:created xsi:type="dcterms:W3CDTF">2019-10-16T15:15:00Z</dcterms:created>
  <dcterms:modified xsi:type="dcterms:W3CDTF">2019-10-21T21:24:00Z</dcterms:modified>
</cp:coreProperties>
</file>